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653" w:rsidRDefault="00E77653" w:rsidP="000B22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653" w:rsidRPr="00375D24" w:rsidRDefault="00E77653" w:rsidP="007F3F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D24">
        <w:rPr>
          <w:rFonts w:ascii="Times New Roman" w:hAnsi="Times New Roman" w:cs="Times New Roman"/>
          <w:b/>
          <w:sz w:val="24"/>
          <w:szCs w:val="24"/>
        </w:rPr>
        <w:t xml:space="preserve">АНОНС: МЕЖДУНАРОДНАЯ НАУЧНАЯ КОНФЕРЕНЦИЯ </w:t>
      </w:r>
    </w:p>
    <w:p w:rsidR="00375D24" w:rsidRDefault="00E77653" w:rsidP="007F3F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D24">
        <w:rPr>
          <w:rFonts w:ascii="Times New Roman" w:hAnsi="Times New Roman" w:cs="Times New Roman"/>
          <w:b/>
          <w:sz w:val="24"/>
          <w:szCs w:val="24"/>
        </w:rPr>
        <w:t>«Д.С. МЕРЕЖКОВСКИЙ: ПИСАТЕЛЬ – КРИТИК – БОГОСЛОВ.</w:t>
      </w:r>
    </w:p>
    <w:p w:rsidR="007F3F49" w:rsidRPr="00375D24" w:rsidRDefault="00E77653" w:rsidP="007F3F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D24">
        <w:rPr>
          <w:rFonts w:ascii="Times New Roman" w:hAnsi="Times New Roman" w:cs="Times New Roman"/>
          <w:b/>
          <w:sz w:val="24"/>
          <w:szCs w:val="24"/>
        </w:rPr>
        <w:t xml:space="preserve"> К 75-ЛЕТИЮ СО ДНЯ СМЕРТИ МЫСЛИТЕЛЯ».</w:t>
      </w:r>
    </w:p>
    <w:p w:rsidR="00E77653" w:rsidRDefault="00E77653" w:rsidP="007F3F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F3F49" w:rsidRPr="00DE5A0D" w:rsidRDefault="007F3F49" w:rsidP="007F3F4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A0D">
        <w:rPr>
          <w:rFonts w:ascii="Times New Roman" w:hAnsi="Times New Roman" w:cs="Times New Roman"/>
          <w:b/>
          <w:i/>
          <w:sz w:val="24"/>
          <w:szCs w:val="24"/>
        </w:rPr>
        <w:t>Место проведения:</w:t>
      </w:r>
      <w:r w:rsidRPr="00DE5A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5A0D">
        <w:rPr>
          <w:rFonts w:ascii="Times New Roman" w:hAnsi="Times New Roman" w:cs="Times New Roman"/>
          <w:sz w:val="24"/>
          <w:szCs w:val="24"/>
        </w:rPr>
        <w:t>ул. Арбат, д.33</w:t>
      </w:r>
    </w:p>
    <w:p w:rsidR="007F3F49" w:rsidRPr="00DE5A0D" w:rsidRDefault="007F3F49" w:rsidP="007F3F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5A0D">
        <w:rPr>
          <w:rFonts w:ascii="Times New Roman" w:hAnsi="Times New Roman" w:cs="Times New Roman"/>
          <w:b/>
          <w:i/>
          <w:sz w:val="24"/>
          <w:szCs w:val="24"/>
        </w:rPr>
        <w:t>Дата начала:</w:t>
      </w:r>
      <w:r w:rsidR="00E77653">
        <w:rPr>
          <w:rFonts w:ascii="Times New Roman" w:hAnsi="Times New Roman" w:cs="Times New Roman"/>
          <w:sz w:val="24"/>
          <w:szCs w:val="24"/>
        </w:rPr>
        <w:t xml:space="preserve"> 8 дека</w:t>
      </w:r>
      <w:r>
        <w:rPr>
          <w:rFonts w:ascii="Times New Roman" w:hAnsi="Times New Roman" w:cs="Times New Roman"/>
          <w:sz w:val="24"/>
          <w:szCs w:val="24"/>
        </w:rPr>
        <w:t>бря</w:t>
      </w:r>
      <w:r w:rsidRPr="00DE5A0D">
        <w:rPr>
          <w:rFonts w:ascii="Times New Roman" w:hAnsi="Times New Roman" w:cs="Times New Roman"/>
          <w:sz w:val="24"/>
          <w:szCs w:val="24"/>
        </w:rPr>
        <w:t xml:space="preserve"> 1</w:t>
      </w:r>
      <w:r w:rsidR="00E77653">
        <w:rPr>
          <w:rFonts w:ascii="Times New Roman" w:hAnsi="Times New Roman" w:cs="Times New Roman"/>
          <w:sz w:val="24"/>
          <w:szCs w:val="24"/>
        </w:rPr>
        <w:t>0.3</w:t>
      </w:r>
      <w:r w:rsidRPr="00DE5A0D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</w:p>
    <w:p w:rsidR="007F3F49" w:rsidRPr="00DE5A0D" w:rsidRDefault="007F3F49" w:rsidP="007F3F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5A0D">
        <w:rPr>
          <w:rFonts w:ascii="Times New Roman" w:hAnsi="Times New Roman" w:cs="Times New Roman"/>
          <w:b/>
          <w:i/>
          <w:sz w:val="24"/>
          <w:szCs w:val="24"/>
        </w:rPr>
        <w:t xml:space="preserve">Дата окончания: </w:t>
      </w:r>
      <w:r w:rsidR="00E77653">
        <w:rPr>
          <w:rFonts w:ascii="Times New Roman" w:hAnsi="Times New Roman" w:cs="Times New Roman"/>
          <w:sz w:val="24"/>
          <w:szCs w:val="24"/>
        </w:rPr>
        <w:t>10</w:t>
      </w:r>
      <w:r w:rsidRPr="00DE5A0D">
        <w:rPr>
          <w:rFonts w:ascii="Times New Roman" w:hAnsi="Times New Roman" w:cs="Times New Roman"/>
          <w:sz w:val="24"/>
          <w:szCs w:val="24"/>
        </w:rPr>
        <w:t xml:space="preserve"> </w:t>
      </w:r>
      <w:r w:rsidR="00375D24">
        <w:rPr>
          <w:rFonts w:ascii="Times New Roman" w:hAnsi="Times New Roman" w:cs="Times New Roman"/>
          <w:sz w:val="24"/>
          <w:szCs w:val="24"/>
        </w:rPr>
        <w:t>декабря</w:t>
      </w:r>
      <w:r w:rsidR="00E77653">
        <w:rPr>
          <w:rFonts w:ascii="Times New Roman" w:hAnsi="Times New Roman" w:cs="Times New Roman"/>
          <w:sz w:val="24"/>
          <w:szCs w:val="24"/>
        </w:rPr>
        <w:t xml:space="preserve"> 12</w:t>
      </w:r>
      <w:r w:rsidRPr="00DE5A0D">
        <w:rPr>
          <w:rFonts w:ascii="Times New Roman" w:hAnsi="Times New Roman" w:cs="Times New Roman"/>
          <w:sz w:val="24"/>
          <w:szCs w:val="24"/>
        </w:rPr>
        <w:t>.00</w:t>
      </w:r>
    </w:p>
    <w:p w:rsidR="007F3F49" w:rsidRPr="00DE5A0D" w:rsidRDefault="007F3F49" w:rsidP="007F3F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F3F49" w:rsidRPr="00DE5A0D" w:rsidRDefault="007F3F49" w:rsidP="007F3F49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E5A0D">
        <w:rPr>
          <w:rFonts w:ascii="Times New Roman" w:hAnsi="Times New Roman" w:cs="Times New Roman"/>
          <w:b/>
          <w:sz w:val="24"/>
          <w:szCs w:val="24"/>
        </w:rPr>
        <w:t xml:space="preserve">Описание: </w:t>
      </w:r>
    </w:p>
    <w:p w:rsidR="00E77653" w:rsidRDefault="00E77653" w:rsidP="006A3B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8 по 10 дека</w:t>
      </w:r>
      <w:r w:rsidR="006A3B14" w:rsidRPr="000B225A">
        <w:rPr>
          <w:rFonts w:ascii="Times New Roman" w:hAnsi="Times New Roman" w:cs="Times New Roman"/>
          <w:sz w:val="24"/>
          <w:szCs w:val="24"/>
        </w:rPr>
        <w:t xml:space="preserve">бря 2016 г. в Библиотеке истории русской философии и культуры «Дом А.Ф. Лосева» пройдет </w:t>
      </w:r>
      <w:r w:rsidRPr="00E77653">
        <w:rPr>
          <w:rFonts w:ascii="Times New Roman" w:hAnsi="Times New Roman" w:cs="Times New Roman"/>
          <w:sz w:val="24"/>
          <w:szCs w:val="24"/>
        </w:rPr>
        <w:t xml:space="preserve"> Международная научная конференция «Д.С. Мережковский: писатель – критик – богослов. К 75-летию со дня смерти мыслителя». Организаторами конференции выступили: Институт мировой литературы им. А.М. Горького РАН, Библиотека истории русской философии и культуры «Дом А.Ф. Лосева», журнал «</w:t>
      </w:r>
      <w:proofErr w:type="spellStart"/>
      <w:r w:rsidRPr="00E77653">
        <w:rPr>
          <w:rFonts w:ascii="Times New Roman" w:hAnsi="Times New Roman" w:cs="Times New Roman"/>
          <w:sz w:val="24"/>
          <w:szCs w:val="24"/>
        </w:rPr>
        <w:t>Соловьевские</w:t>
      </w:r>
      <w:proofErr w:type="spellEnd"/>
      <w:r w:rsidRPr="00E77653">
        <w:rPr>
          <w:rFonts w:ascii="Times New Roman" w:hAnsi="Times New Roman" w:cs="Times New Roman"/>
          <w:sz w:val="24"/>
          <w:szCs w:val="24"/>
        </w:rPr>
        <w:t xml:space="preserve"> исследования».</w:t>
      </w:r>
    </w:p>
    <w:p w:rsidR="00E77653" w:rsidRDefault="00E77653" w:rsidP="006A3B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653">
        <w:rPr>
          <w:rFonts w:ascii="Times New Roman" w:hAnsi="Times New Roman" w:cs="Times New Roman"/>
          <w:sz w:val="24"/>
          <w:szCs w:val="24"/>
        </w:rPr>
        <w:t>В ходе работы конференции предполагается обсуждение различных аспектов творчества выдающегося теоретика символизма: особенности поэтики, восприятие культурной традиции – от античности до русской классики XIX столетия, переводческие принципы, религиозно-богословские и общественно-политические воззрения, взаимоотношения с современниками – «далекими» и «близкими» – литераторами и философами.</w:t>
      </w:r>
    </w:p>
    <w:p w:rsidR="00E77653" w:rsidRDefault="00E77653" w:rsidP="006A3B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653">
        <w:rPr>
          <w:rFonts w:ascii="Times New Roman" w:hAnsi="Times New Roman" w:cs="Times New Roman"/>
          <w:sz w:val="24"/>
          <w:szCs w:val="24"/>
        </w:rPr>
        <w:t xml:space="preserve">В конференции принимают участие исследователи из ведущих научных учреждений России – из Института мировой литературы РАН, Института русской литературы РАН («Пушкинский Дом»), Института философии РАН, МГУ имени М.В. Ломоносова, Санкт-Петербургского государственного университета. Весьма обширен и географический ландшафт участников – это исследователи не только </w:t>
      </w:r>
      <w:proofErr w:type="gramStart"/>
      <w:r w:rsidRPr="00E77653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E776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7653">
        <w:rPr>
          <w:rFonts w:ascii="Times New Roman" w:hAnsi="Times New Roman" w:cs="Times New Roman"/>
          <w:sz w:val="24"/>
          <w:szCs w:val="24"/>
        </w:rPr>
        <w:t>Москва</w:t>
      </w:r>
      <w:proofErr w:type="gramEnd"/>
      <w:r w:rsidRPr="00E77653">
        <w:rPr>
          <w:rFonts w:ascii="Times New Roman" w:hAnsi="Times New Roman" w:cs="Times New Roman"/>
          <w:sz w:val="24"/>
          <w:szCs w:val="24"/>
        </w:rPr>
        <w:t xml:space="preserve"> и Санкт-Петербурга, но из самых разных регионов страны (Владимир, Иваново, Кострома, Саратов, Смоленск, Тюмень, Йошкар-Ола, Улан-Удэ). </w:t>
      </w:r>
      <w:proofErr w:type="gramStart"/>
      <w:r w:rsidRPr="00E77653">
        <w:rPr>
          <w:rFonts w:ascii="Times New Roman" w:hAnsi="Times New Roman" w:cs="Times New Roman"/>
          <w:sz w:val="24"/>
          <w:szCs w:val="24"/>
        </w:rPr>
        <w:t>Среди докладчиков гости из-за рубежа: из Великобритании, Венгрии, Латвии, Польши, США, Франции, Японии.</w:t>
      </w:r>
      <w:proofErr w:type="gramEnd"/>
    </w:p>
    <w:p w:rsidR="00E77653" w:rsidRPr="00E77653" w:rsidRDefault="00E77653" w:rsidP="00E776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7653">
        <w:rPr>
          <w:rFonts w:ascii="Times New Roman" w:hAnsi="Times New Roman" w:cs="Times New Roman"/>
          <w:sz w:val="24"/>
          <w:szCs w:val="24"/>
        </w:rPr>
        <w:t>Конференция откроется 8 декабря в Институте мировой литературы им. А.М. Горького РАН (ул. Поварская, 25 а); 9 декабря заседания будут проходить в Библиотеке истории русской философии и культуры «Дом А.Ф. Лосева» (ул. Арбат, 33); 10 декабря для участников и гостей конференции состоится пешеходная экскурсия «Философский Арбат: по путям Серебряного века» (сбор в Библиотеке «Дом А.Ф. Лосева»).</w:t>
      </w:r>
      <w:proofErr w:type="gramEnd"/>
    </w:p>
    <w:p w:rsidR="00E77653" w:rsidRPr="00E77653" w:rsidRDefault="00E77653" w:rsidP="00E776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225A" w:rsidRPr="000B225A" w:rsidRDefault="000B225A" w:rsidP="006A3B1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25A">
        <w:rPr>
          <w:rFonts w:ascii="Times New Roman" w:hAnsi="Times New Roman" w:cs="Times New Roman"/>
          <w:b/>
          <w:sz w:val="24"/>
          <w:szCs w:val="24"/>
        </w:rPr>
        <w:t>Вход на мероприятия свободный.</w:t>
      </w:r>
    </w:p>
    <w:p w:rsidR="003A2F3C" w:rsidRDefault="003A2F3C" w:rsidP="003A2F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EFB">
        <w:rPr>
          <w:rFonts w:ascii="Times New Roman" w:hAnsi="Times New Roman" w:cs="Times New Roman"/>
          <w:b/>
          <w:sz w:val="24"/>
          <w:szCs w:val="24"/>
        </w:rPr>
        <w:t>Тел. для справок: 8 (499) 252-82-72</w:t>
      </w:r>
    </w:p>
    <w:p w:rsidR="003A2F3C" w:rsidRDefault="003A2F3C" w:rsidP="003A2F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Тел. пресс-п</w:t>
      </w:r>
      <w:r w:rsidR="00E77653">
        <w:rPr>
          <w:rFonts w:ascii="Times New Roman" w:hAnsi="Times New Roman" w:cs="Times New Roman"/>
          <w:b/>
          <w:sz w:val="24"/>
          <w:szCs w:val="24"/>
        </w:rPr>
        <w:t>редставителя: +7 (985) 318-91-36</w:t>
      </w:r>
    </w:p>
    <w:p w:rsidR="003A2F3C" w:rsidRDefault="003A2F3C" w:rsidP="003A2F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225A" w:rsidRPr="000B225A" w:rsidRDefault="003A2F3C" w:rsidP="001C6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A0D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Возрастные ограничения </w:t>
      </w:r>
      <w:r w:rsidR="00E77653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Pr="00DE5A0D">
        <w:rPr>
          <w:rFonts w:ascii="Times New Roman" w:hAnsi="Times New Roman" w:cs="Times New Roman"/>
          <w:b/>
          <w:sz w:val="24"/>
          <w:szCs w:val="24"/>
          <w:u w:val="single"/>
        </w:rPr>
        <w:t>+</w:t>
      </w:r>
    </w:p>
    <w:sectPr w:rsidR="000B225A" w:rsidRPr="000B225A" w:rsidSect="003A2F3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B14"/>
    <w:rsid w:val="000B225A"/>
    <w:rsid w:val="0011408A"/>
    <w:rsid w:val="00192636"/>
    <w:rsid w:val="001C6D44"/>
    <w:rsid w:val="00240F7E"/>
    <w:rsid w:val="00365D37"/>
    <w:rsid w:val="00375D24"/>
    <w:rsid w:val="00385411"/>
    <w:rsid w:val="003A2F3C"/>
    <w:rsid w:val="005A0A0D"/>
    <w:rsid w:val="005D0E9A"/>
    <w:rsid w:val="005F68E9"/>
    <w:rsid w:val="006A3B14"/>
    <w:rsid w:val="007F3F49"/>
    <w:rsid w:val="008B13E3"/>
    <w:rsid w:val="009B3C8A"/>
    <w:rsid w:val="00D23846"/>
    <w:rsid w:val="00E7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Печёнкина Алексеевна</dc:creator>
  <cp:lastModifiedBy>Дудоладова Ольга Ивановна</cp:lastModifiedBy>
  <cp:revision>7</cp:revision>
  <cp:lastPrinted>2016-09-16T11:39:00Z</cp:lastPrinted>
  <dcterms:created xsi:type="dcterms:W3CDTF">2016-09-16T10:24:00Z</dcterms:created>
  <dcterms:modified xsi:type="dcterms:W3CDTF">2016-11-28T15:06:00Z</dcterms:modified>
</cp:coreProperties>
</file>